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AEDE4" w14:textId="77777777" w:rsidR="00D02F6B" w:rsidRDefault="00D02F6B" w:rsidP="00D02F6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РУССКАЯ ПРАВОСЛАВНАЯ ЦЕРКОВЬ</w:t>
      </w:r>
    </w:p>
    <w:p w14:paraId="7ED52502" w14:textId="77777777" w:rsidR="00D02F6B" w:rsidRDefault="00D02F6B" w:rsidP="00D02F6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МОСКОВСКИЙ ПАТРИАРХАТ</w:t>
      </w:r>
    </w:p>
    <w:p w14:paraId="51F9AE1E" w14:textId="77777777" w:rsidR="00D02F6B" w:rsidRDefault="00D02F6B" w:rsidP="00D02F6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ЕКАТЕРИНБУРГСКАЯ ЕПАРХИЯ</w:t>
      </w:r>
    </w:p>
    <w:p w14:paraId="7299A06B" w14:textId="77777777" w:rsidR="00D02F6B" w:rsidRDefault="00D02F6B" w:rsidP="00D02F6B">
      <w:pPr>
        <w:jc w:val="center"/>
        <w:rPr>
          <w:rFonts w:ascii="Times New Roman" w:hAnsi="Times New Roman"/>
        </w:rPr>
      </w:pPr>
    </w:p>
    <w:p w14:paraId="0AAC1BD1" w14:textId="77777777" w:rsidR="00D02F6B" w:rsidRDefault="00D02F6B" w:rsidP="00D02F6B">
      <w:pPr>
        <w:jc w:val="center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0"/>
          <w:szCs w:val="20"/>
        </w:rPr>
        <w:tab/>
      </w:r>
      <w:r>
        <w:rPr>
          <w:rFonts w:ascii="Times New Roman" w:hAnsi="Times New Roman"/>
          <w:noProof/>
          <w:sz w:val="22"/>
        </w:rPr>
        <w:t>Автономная некоммерческая общеобразовательная организация</w:t>
      </w:r>
    </w:p>
    <w:p w14:paraId="07B3C69E" w14:textId="77777777" w:rsidR="00D02F6B" w:rsidRDefault="00D02F6B" w:rsidP="00D02F6B">
      <w:pPr>
        <w:ind w:firstLine="0"/>
        <w:rPr>
          <w:rFonts w:ascii="Times New Roman" w:hAnsi="Times New Roman"/>
          <w:b/>
          <w:bCs/>
          <w:noProof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</w:rPr>
        <w:t>«ВЕРХОТУРСКАЯ ПРАВОСЛАВНАЯ МУЖСКАЯ ГИМНАЗИЯ»</w:t>
      </w:r>
    </w:p>
    <w:p w14:paraId="16D75CE3" w14:textId="77777777" w:rsidR="00D02F6B" w:rsidRDefault="00D02F6B" w:rsidP="00D02F6B">
      <w:pPr>
        <w:jc w:val="center"/>
        <w:rPr>
          <w:rFonts w:ascii="Times New Roman" w:hAnsi="Times New Roman"/>
          <w:noProof/>
          <w:sz w:val="16"/>
          <w:szCs w:val="16"/>
        </w:rPr>
      </w:pPr>
    </w:p>
    <w:p w14:paraId="5F1340DD" w14:textId="77777777" w:rsidR="00D02F6B" w:rsidRDefault="00D02F6B" w:rsidP="00D02F6B">
      <w:pPr>
        <w:ind w:firstLine="0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624380 Россия ул.Воинская, 1 А, тел/факс +7 (34389) 22-358, ИНН 6680007001, ОГРН 1176600000312</w:t>
      </w:r>
    </w:p>
    <w:p w14:paraId="00AC344F" w14:textId="77777777" w:rsidR="00D02F6B" w:rsidRDefault="00D02F6B" w:rsidP="00D02F6B">
      <w:pPr>
        <w:ind w:firstLine="0"/>
        <w:jc w:val="center"/>
        <w:rPr>
          <w:rFonts w:ascii="Times New Roman" w:hAnsi="Times New Roman"/>
          <w:noProof/>
          <w:sz w:val="22"/>
        </w:rPr>
      </w:pPr>
    </w:p>
    <w:p w14:paraId="695F5BE4" w14:textId="77777777" w:rsidR="00D02F6B" w:rsidRDefault="00D02F6B" w:rsidP="00D02F6B">
      <w:pPr>
        <w:ind w:firstLine="0"/>
        <w:jc w:val="center"/>
        <w:rPr>
          <w:rFonts w:ascii="Times New Roman" w:hAnsi="Times New Roman"/>
          <w:noProof/>
          <w:sz w:val="22"/>
        </w:rPr>
      </w:pPr>
    </w:p>
    <w:p w14:paraId="0A552594" w14:textId="77777777" w:rsidR="00D02F6B" w:rsidRDefault="00D02F6B" w:rsidP="00D02F6B">
      <w:pPr>
        <w:ind w:left="0" w:firstLine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</w:t>
      </w:r>
    </w:p>
    <w:p w14:paraId="7F8F6558" w14:textId="77777777" w:rsidR="00D02F6B" w:rsidRDefault="00D02F6B" w:rsidP="00D02F6B">
      <w:pPr>
        <w:ind w:left="0" w:firstLine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УТВЕРЖДАЮ</w:t>
      </w:r>
    </w:p>
    <w:p w14:paraId="3B2FE538" w14:textId="77777777" w:rsidR="00D02F6B" w:rsidRDefault="00D02F6B" w:rsidP="00D02F6B">
      <w:pPr>
        <w:ind w:firstLine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    Директор ВПМГ</w:t>
      </w:r>
    </w:p>
    <w:p w14:paraId="37795FC0" w14:textId="77777777" w:rsidR="00D02F6B" w:rsidRDefault="00D02F6B" w:rsidP="00D02F6B">
      <w:pPr>
        <w:ind w:firstLine="0"/>
        <w:rPr>
          <w:rFonts w:ascii="Times New Roman" w:hAnsi="Times New Roman"/>
          <w:noProof/>
          <w:sz w:val="28"/>
          <w:szCs w:val="28"/>
        </w:rPr>
      </w:pPr>
    </w:p>
    <w:p w14:paraId="465B0A63" w14:textId="77777777" w:rsidR="00D02F6B" w:rsidRDefault="00D02F6B" w:rsidP="00D02F6B">
      <w:pPr>
        <w:ind w:firstLine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    ________________________</w:t>
      </w:r>
    </w:p>
    <w:p w14:paraId="2DAA564D" w14:textId="77777777" w:rsidR="00D02F6B" w:rsidRDefault="00D02F6B" w:rsidP="00D02F6B">
      <w:pPr>
        <w:ind w:firstLine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    Игумен Иероним (Миронов)</w:t>
      </w:r>
    </w:p>
    <w:p w14:paraId="7ABD95BF" w14:textId="77777777" w:rsidR="00D02F6B" w:rsidRDefault="00D02F6B" w:rsidP="00D02F6B">
      <w:pPr>
        <w:ind w:firstLine="0"/>
        <w:rPr>
          <w:rFonts w:ascii="Times New Roman" w:hAnsi="Times New Roman"/>
          <w:noProof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    Приказ №11от «18 февраля 2026 г.»</w:t>
      </w:r>
    </w:p>
    <w:p w14:paraId="5626AF0E" w14:textId="77777777" w:rsidR="00D02F6B" w:rsidRDefault="00D02F6B" w:rsidP="00D02F6B">
      <w:pPr>
        <w:jc w:val="center"/>
        <w:rPr>
          <w:rFonts w:ascii="Times New Roman" w:hAnsi="Times New Roman"/>
          <w:noProof/>
          <w:sz w:val="22"/>
        </w:rPr>
      </w:pPr>
    </w:p>
    <w:p w14:paraId="251690DE" w14:textId="77777777" w:rsidR="00D02F6B" w:rsidRDefault="00D02F6B" w:rsidP="00D02F6B">
      <w:pPr>
        <w:jc w:val="center"/>
        <w:rPr>
          <w:rFonts w:ascii="Times New Roman" w:hAnsi="Times New Roman"/>
          <w:noProof/>
          <w:szCs w:val="24"/>
        </w:rPr>
      </w:pPr>
    </w:p>
    <w:p w14:paraId="0035B3B7" w14:textId="77777777" w:rsidR="00D02F6B" w:rsidRDefault="00D02F6B" w:rsidP="00D02F6B">
      <w:pPr>
        <w:jc w:val="center"/>
        <w:rPr>
          <w:rFonts w:ascii="Times New Roman" w:hAnsi="Times New Roman"/>
          <w:noProof/>
          <w:szCs w:val="24"/>
        </w:rPr>
      </w:pPr>
    </w:p>
    <w:p w14:paraId="47791027" w14:textId="77777777" w:rsidR="00D02F6B" w:rsidRDefault="00D02F6B" w:rsidP="00D02F6B">
      <w:pPr>
        <w:jc w:val="center"/>
        <w:rPr>
          <w:rFonts w:ascii="Times New Roman" w:hAnsi="Times New Roman"/>
          <w:noProof/>
          <w:szCs w:val="24"/>
        </w:rPr>
      </w:pPr>
    </w:p>
    <w:p w14:paraId="6DC053E3" w14:textId="77777777" w:rsidR="00D02F6B" w:rsidRDefault="00D02F6B" w:rsidP="00D02F6B">
      <w:pPr>
        <w:jc w:val="center"/>
        <w:rPr>
          <w:rFonts w:ascii="Times New Roman" w:hAnsi="Times New Roman"/>
          <w:b/>
          <w:bCs/>
          <w:noProof/>
          <w:szCs w:val="24"/>
        </w:rPr>
      </w:pPr>
      <w:r w:rsidRPr="00D02F6B">
        <w:rPr>
          <w:rFonts w:ascii="Times New Roman" w:hAnsi="Times New Roman"/>
          <w:b/>
          <w:bCs/>
          <w:noProof/>
          <w:sz w:val="28"/>
          <w:szCs w:val="28"/>
        </w:rPr>
        <w:t>ПОЛОЖЕНИЕ</w:t>
      </w:r>
      <w:r>
        <w:rPr>
          <w:rFonts w:ascii="Times New Roman" w:hAnsi="Times New Roman"/>
          <w:b/>
          <w:bCs/>
          <w:noProof/>
          <w:szCs w:val="24"/>
        </w:rPr>
        <w:t xml:space="preserve"> </w:t>
      </w:r>
    </w:p>
    <w:p w14:paraId="4AF056A4" w14:textId="1313E551" w:rsidR="00B05BC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  <w:r w:rsidRPr="00D02F6B">
        <w:rPr>
          <w:rFonts w:ascii="Times New Roman" w:hAnsi="Times New Roman"/>
          <w:b/>
          <w:bCs/>
          <w:sz w:val="32"/>
          <w:szCs w:val="28"/>
        </w:rPr>
        <w:t>о Попечительском совете гимназии</w:t>
      </w:r>
    </w:p>
    <w:p w14:paraId="2926959D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4EB89C2F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630716B0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328329E3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0253DB8B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100D35DC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2B3B0CB2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54085B7E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3503A807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2A8093C9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4DD5E8FD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27AAAC35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7EE0365D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658E7B83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7D2F74BB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6CB829FF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7F0DCB44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4B74D1C0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11ECF986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223F5151" w14:textId="687BBDB1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  <w:r w:rsidRPr="00D02F6B">
        <w:rPr>
          <w:rFonts w:ascii="Times New Roman" w:hAnsi="Times New Roman"/>
          <w:b/>
          <w:bCs/>
          <w:sz w:val="32"/>
          <w:szCs w:val="28"/>
        </w:rPr>
        <w:t>Екатеринбург, 20</w:t>
      </w:r>
      <w:r>
        <w:rPr>
          <w:rFonts w:ascii="Times New Roman" w:hAnsi="Times New Roman"/>
          <w:b/>
          <w:bCs/>
          <w:sz w:val="32"/>
          <w:szCs w:val="28"/>
        </w:rPr>
        <w:t>26</w:t>
      </w:r>
    </w:p>
    <w:p w14:paraId="273A8BB6" w14:textId="77777777" w:rsidR="00D02F6B" w:rsidRDefault="00D02F6B" w:rsidP="00D02F6B">
      <w:pPr>
        <w:jc w:val="center"/>
        <w:rPr>
          <w:rFonts w:ascii="Times New Roman" w:hAnsi="Times New Roman"/>
          <w:b/>
          <w:bCs/>
          <w:sz w:val="32"/>
          <w:szCs w:val="28"/>
        </w:rPr>
      </w:pPr>
    </w:p>
    <w:p w14:paraId="18B230AB" w14:textId="2B789232" w:rsidR="00D02F6B" w:rsidRPr="00D02F6B" w:rsidRDefault="00D02F6B" w:rsidP="00D8580A">
      <w:pPr>
        <w:ind w:left="-426" w:firstLine="284"/>
        <w:jc w:val="both"/>
        <w:rPr>
          <w:rFonts w:ascii="Times New Roman" w:hAnsi="Times New Roman"/>
          <w:b/>
          <w:bCs/>
        </w:rPr>
      </w:pPr>
      <w:r w:rsidRPr="00D02F6B">
        <w:rPr>
          <w:rFonts w:ascii="Times New Roman" w:hAnsi="Times New Roman"/>
          <w:b/>
          <w:bCs/>
        </w:rPr>
        <w:lastRenderedPageBreak/>
        <w:t xml:space="preserve">1. Общие положения  </w:t>
      </w:r>
    </w:p>
    <w:p w14:paraId="16B1247C" w14:textId="77777777" w:rsidR="00B0663C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Настоящее   Положение о Попечительском совете АНОО «Верхотурская православная мужская гимназия» (далее-Попечительский совет) разработано и принято во исполнение Федерального закона от 29.12.2012 №273-ФЗ «Об образовании в Российской Федерации», Устава гимназии (далее - Гимназия) в целях дальнейшего развития форм государственно-общественного управления образованием и обеспечения ответственного взаимодействия в управлении образовательным учреждением всех заинтересованных лиц.   Попечительский совет не является юридическим лицом.  </w:t>
      </w:r>
    </w:p>
    <w:p w14:paraId="0F4D2D0D" w14:textId="77777777" w:rsidR="00B0663C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Настоящее Положение и деятельность Попечительского совета не могут противоречить действующему законодательству Российской Федерации и Уставу образовательного учреждения.  </w:t>
      </w:r>
    </w:p>
    <w:p w14:paraId="03F70DA7" w14:textId="24D15F99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Попечительский совет является высшим коллегиальным органом управления Гимназии, формируемый Учредителем без ограничения срока деятельности. </w:t>
      </w:r>
    </w:p>
    <w:p w14:paraId="6FEEED0B" w14:textId="77777777" w:rsidR="00D02F6B" w:rsidRDefault="00D02F6B" w:rsidP="00D8580A">
      <w:pPr>
        <w:ind w:left="-426" w:firstLine="284"/>
        <w:jc w:val="both"/>
        <w:rPr>
          <w:rFonts w:ascii="Times New Roman" w:hAnsi="Times New Roman"/>
        </w:rPr>
      </w:pPr>
    </w:p>
    <w:p w14:paraId="463FE0C0" w14:textId="35433FAF" w:rsidR="00D02F6B" w:rsidRPr="00D02F6B" w:rsidRDefault="00D02F6B" w:rsidP="00D8580A">
      <w:pPr>
        <w:ind w:left="-426" w:firstLine="284"/>
        <w:jc w:val="both"/>
        <w:rPr>
          <w:rFonts w:ascii="Times New Roman" w:hAnsi="Times New Roman"/>
          <w:b/>
          <w:bCs/>
        </w:rPr>
      </w:pPr>
      <w:r w:rsidRPr="00D02F6B">
        <w:rPr>
          <w:rFonts w:ascii="Times New Roman" w:hAnsi="Times New Roman"/>
          <w:b/>
          <w:bCs/>
        </w:rPr>
        <w:t xml:space="preserve">2. Цели и порядок создания Попечительского совета.  </w:t>
      </w:r>
    </w:p>
    <w:p w14:paraId="1B9E0716" w14:textId="77777777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Попечительский совет создается в целях:  </w:t>
      </w:r>
    </w:p>
    <w:p w14:paraId="4DE89A71" w14:textId="0D09182E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содействия    образовательному    учреждению    в    организации    работы    по совершенствованию образовательного процесса и повышению качества и доступности образования;  </w:t>
      </w:r>
    </w:p>
    <w:p w14:paraId="44D8AE2C" w14:textId="09CFB885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создания безопасных и благоприятных условий, способствующих всестороннему развитию обучающихся, воспитанников;  </w:t>
      </w:r>
    </w:p>
    <w:p w14:paraId="0C667A3F" w14:textId="55CCE8F3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оказания содействия образовательному учреждению в обеспечении социальной защиты, медико-психолого-педагогической реабилитации и социальной адаптации обучающихся, воспитанников;  </w:t>
      </w:r>
    </w:p>
    <w:p w14:paraId="44EE4458" w14:textId="37BA4F49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консолидации усилий всех заинтересованных лиц для поддержки развития образовательного учреждения;    </w:t>
      </w:r>
    </w:p>
    <w:p w14:paraId="19C5AF9D" w14:textId="3AAC14B4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обеспечения открытости и доступности информации о деятельности образовательного учреждения.  </w:t>
      </w:r>
    </w:p>
    <w:p w14:paraId="4FEED454" w14:textId="77777777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  </w:t>
      </w:r>
    </w:p>
    <w:p w14:paraId="7CD243C7" w14:textId="76A31F18" w:rsidR="00D02F6B" w:rsidRPr="00D02F6B" w:rsidRDefault="00D02F6B" w:rsidP="00D8580A">
      <w:pPr>
        <w:ind w:left="-426" w:firstLine="284"/>
        <w:jc w:val="both"/>
        <w:rPr>
          <w:rFonts w:ascii="Times New Roman" w:hAnsi="Times New Roman"/>
          <w:b/>
          <w:bCs/>
        </w:rPr>
      </w:pPr>
      <w:r w:rsidRPr="00D02F6B">
        <w:rPr>
          <w:rFonts w:ascii="Times New Roman" w:hAnsi="Times New Roman"/>
          <w:b/>
          <w:bCs/>
        </w:rPr>
        <w:t xml:space="preserve">3.  Компетенция Попечительского совета:  </w:t>
      </w:r>
    </w:p>
    <w:p w14:paraId="0C065A4E" w14:textId="6AECE1FD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создание, реорганизация и ликвидация Учреждения; </w:t>
      </w:r>
    </w:p>
    <w:p w14:paraId="58D541FC" w14:textId="1CA693EF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внесение изменений в настоящий Устав, принятие его в новой редакции; </w:t>
      </w:r>
    </w:p>
    <w:p w14:paraId="2FD212C9" w14:textId="3D85F664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назначение Директора Учреждения, освобождение его от должности; </w:t>
      </w:r>
    </w:p>
    <w:p w14:paraId="3E4F6514" w14:textId="52DA5D26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определение приоритетных направлений деятельности Учреждения, принципов формирования и использования его имущества; </w:t>
      </w:r>
    </w:p>
    <w:p w14:paraId="070A97FA" w14:textId="01980572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контроль за деятельностью Учреждения, в том числе по вопросам формирования, использования, сохранности и эффективного использования имущества Учреждения; </w:t>
      </w:r>
    </w:p>
    <w:p w14:paraId="6E4647ED" w14:textId="54469D64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организация и контроль деятельности Учреждения в целях осуществления Учреждения единой политики в области образования в соответствии с законодательством; </w:t>
      </w:r>
    </w:p>
    <w:p w14:paraId="1E735F89" w14:textId="3410F3D9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организация предпринимательской деятельности Учреждения; </w:t>
      </w:r>
    </w:p>
    <w:p w14:paraId="5B1DF9CB" w14:textId="67D5AE75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организация экспертного обеспечения деятельности Учреждения (все виды аттестации, лицензирование, аккредитацию), контроль соблюдения прав детей; </w:t>
      </w:r>
    </w:p>
    <w:p w14:paraId="144F970F" w14:textId="51EC7EFB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предварительное согласие на оставление Учреждения обучающимися, достигшими возраста </w:t>
      </w:r>
      <w:r>
        <w:rPr>
          <w:rFonts w:ascii="Times New Roman" w:hAnsi="Times New Roman"/>
        </w:rPr>
        <w:t>шестнадцати</w:t>
      </w:r>
      <w:r w:rsidRPr="00D02F6B">
        <w:rPr>
          <w:rFonts w:ascii="Times New Roman" w:hAnsi="Times New Roman"/>
        </w:rPr>
        <w:t xml:space="preserve"> лет, до получения ими основного общего образования; </w:t>
      </w:r>
    </w:p>
    <w:p w14:paraId="069C8219" w14:textId="5E81EE13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утверждение сметы Учреждения; </w:t>
      </w:r>
    </w:p>
    <w:p w14:paraId="1E8A1D1A" w14:textId="39972FB6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утверждение годового бухгалтерского отчёта Учреждения; </w:t>
      </w:r>
    </w:p>
    <w:p w14:paraId="5EDC4386" w14:textId="51EE47E2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утверждение отчёта Директора о формировании и использования имущества Учреждения; </w:t>
      </w:r>
    </w:p>
    <w:p w14:paraId="5CFB49E1" w14:textId="66E1AAF0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создание филиалов и иных структурных подразделений, назначение и освобождение от должности их руководителей; </w:t>
      </w:r>
    </w:p>
    <w:p w14:paraId="592F88BC" w14:textId="749CACE6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утверждение локальных нормативных актов Учреждения, если это предусмотрено Уставом и отнесено к компетенции Попечительского совета;  </w:t>
      </w:r>
    </w:p>
    <w:p w14:paraId="271B14EE" w14:textId="39A1EBF7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участие в других организациях; </w:t>
      </w:r>
    </w:p>
    <w:p w14:paraId="789B33E5" w14:textId="68D941A1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lastRenderedPageBreak/>
        <w:t xml:space="preserve">- иные вопросы, отнесённые к компетенции Попечительского совета настоящим Уставом Вопросы, предусмотренные абзацами вторым-пятым подпункта 6.2.1 настоящего Устава, относятся к исключительной компетенции Попечительского совета.  </w:t>
      </w:r>
    </w:p>
    <w:p w14:paraId="7522BF24" w14:textId="77777777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 </w:t>
      </w:r>
    </w:p>
    <w:p w14:paraId="49A25FD6" w14:textId="71B7A509" w:rsidR="00D02F6B" w:rsidRPr="00D02F6B" w:rsidRDefault="00D02F6B" w:rsidP="00D8580A">
      <w:pPr>
        <w:ind w:left="-426" w:firstLine="284"/>
        <w:jc w:val="both"/>
        <w:rPr>
          <w:rFonts w:ascii="Times New Roman" w:hAnsi="Times New Roman"/>
          <w:b/>
          <w:bCs/>
        </w:rPr>
      </w:pPr>
      <w:r w:rsidRPr="00D02F6B">
        <w:rPr>
          <w:rFonts w:ascii="Times New Roman" w:hAnsi="Times New Roman"/>
          <w:b/>
          <w:bCs/>
        </w:rPr>
        <w:t xml:space="preserve">4.  Права Попечительского совета  </w:t>
      </w:r>
    </w:p>
    <w:p w14:paraId="1481EF67" w14:textId="2C8AAF04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Правовой статус Попечительского совета определяется Уставом образовательного учреждения.   </w:t>
      </w:r>
    </w:p>
    <w:p w14:paraId="57C9F152" w14:textId="77777777" w:rsidR="00D02F6B" w:rsidRPr="00B0663C" w:rsidRDefault="00D02F6B" w:rsidP="00D8580A">
      <w:pPr>
        <w:ind w:left="-426" w:firstLine="284"/>
        <w:jc w:val="both"/>
        <w:rPr>
          <w:rFonts w:ascii="Times New Roman" w:hAnsi="Times New Roman"/>
          <w:i/>
          <w:iCs/>
        </w:rPr>
      </w:pPr>
      <w:r w:rsidRPr="00B0663C">
        <w:rPr>
          <w:rFonts w:ascii="Times New Roman" w:hAnsi="Times New Roman"/>
          <w:i/>
          <w:iCs/>
        </w:rPr>
        <w:t xml:space="preserve">Попечительский совет имеет право:  </w:t>
      </w:r>
    </w:p>
    <w:p w14:paraId="79B3A3CF" w14:textId="78A98D4A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контролировать целевое использование привлеченных внебюджетных финансовых средств;  </w:t>
      </w:r>
    </w:p>
    <w:p w14:paraId="03F64ECC" w14:textId="0876FC50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заслушивать администрацию образовательного учреждения по вопросам использования финансовых средств, перспектив развития, выполнения государственного задания:    </w:t>
      </w:r>
    </w:p>
    <w:p w14:paraId="0D65CBE8" w14:textId="57BA3D5D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вносить предложения в планы работы образовательного учреждения.  </w:t>
      </w:r>
    </w:p>
    <w:p w14:paraId="154C42C0" w14:textId="77777777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 </w:t>
      </w:r>
    </w:p>
    <w:p w14:paraId="29A96D75" w14:textId="77777777" w:rsidR="00D02F6B" w:rsidRPr="00D02F6B" w:rsidRDefault="00D02F6B" w:rsidP="00D8580A">
      <w:pPr>
        <w:ind w:left="-426" w:firstLine="284"/>
        <w:jc w:val="both"/>
        <w:rPr>
          <w:rFonts w:ascii="Times New Roman" w:hAnsi="Times New Roman"/>
          <w:b/>
          <w:bCs/>
        </w:rPr>
      </w:pPr>
      <w:r w:rsidRPr="00D02F6B">
        <w:rPr>
          <w:rFonts w:ascii="Times New Roman" w:hAnsi="Times New Roman"/>
          <w:b/>
          <w:bCs/>
        </w:rPr>
        <w:t xml:space="preserve">5. Обязанности Попечительского совета  </w:t>
      </w:r>
    </w:p>
    <w:p w14:paraId="3B5BAC1F" w14:textId="43C9536C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На Попечительский совет образовательного учреждения возлагаются следующие обязанности:  </w:t>
      </w:r>
    </w:p>
    <w:p w14:paraId="7AE29D03" w14:textId="0E21AC87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исполнять функции, которые возложены на Попечительский совет настоящим Положением;  </w:t>
      </w:r>
    </w:p>
    <w:p w14:paraId="33A56E8A" w14:textId="422DA917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>-</w:t>
      </w:r>
      <w:r w:rsidR="00D8580A">
        <w:rPr>
          <w:rFonts w:ascii="Times New Roman" w:hAnsi="Times New Roman"/>
        </w:rPr>
        <w:t xml:space="preserve"> </w:t>
      </w:r>
      <w:r w:rsidRPr="00D02F6B">
        <w:rPr>
          <w:rFonts w:ascii="Times New Roman" w:hAnsi="Times New Roman"/>
        </w:rPr>
        <w:t xml:space="preserve">участвовать в формировании плана финансово-хозяйственной деятельности образовательного учреждения;    </w:t>
      </w:r>
    </w:p>
    <w:p w14:paraId="2FC31369" w14:textId="14651F64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обеспечивать повышение информационной открытости образовательного учреждения;  </w:t>
      </w:r>
    </w:p>
    <w:p w14:paraId="0694B5CC" w14:textId="6B117BF9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- участвовать в формировании публичного доклада образовательного учреждения;  </w:t>
      </w:r>
    </w:p>
    <w:p w14:paraId="7B962DC3" w14:textId="77777777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   </w:t>
      </w:r>
    </w:p>
    <w:p w14:paraId="4B668B86" w14:textId="77777777" w:rsidR="00D02F6B" w:rsidRPr="00D02F6B" w:rsidRDefault="00D02F6B" w:rsidP="00D8580A">
      <w:pPr>
        <w:ind w:left="-426" w:firstLine="284"/>
        <w:jc w:val="both"/>
        <w:rPr>
          <w:rFonts w:ascii="Times New Roman" w:hAnsi="Times New Roman"/>
          <w:b/>
          <w:bCs/>
        </w:rPr>
      </w:pPr>
      <w:r w:rsidRPr="00D02F6B">
        <w:rPr>
          <w:rFonts w:ascii="Times New Roman" w:hAnsi="Times New Roman"/>
          <w:b/>
          <w:bCs/>
        </w:rPr>
        <w:t xml:space="preserve">6. Состав и порядок создания Попечительского совета школы.  </w:t>
      </w:r>
    </w:p>
    <w:p w14:paraId="1D7057C7" w14:textId="67B1DE07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Попечительский совет, формируется Учредителем, без ограничения срока деятельности из лиц, обладающих общим интересом и возможностями, направленными на достижение целей деятельности Учреждения, а также лиц, обладающих необходимыми знаниями и опытом в области педагогики (в том числе, православной педагогики), религиозного образования и воспитания и иных областей знаний. </w:t>
      </w:r>
    </w:p>
    <w:p w14:paraId="30379288" w14:textId="77777777" w:rsidR="00B0663C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Учредитель, при формировании Попечительского совета, определяет общее количество членов Попечительского совета, при условии, что количество членов Попечительского совета не должно быть менее двух. </w:t>
      </w:r>
    </w:p>
    <w:p w14:paraId="3495BC39" w14:textId="77777777" w:rsidR="00B0663C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Учредитель вправе назначить из числа членов Попечительского совета секретаря и заместителей Председателя Попечительского совета, установив круг их обязанностей. В обязанности указанных лиц не могут входить вопросы, относящиеся к правам, обязанностям и компетенции иных органов управления Учреждением. </w:t>
      </w:r>
    </w:p>
    <w:p w14:paraId="6AD95C9D" w14:textId="5EFD4039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Председателем Попечительского совета является Епархиальный Архиерей Екатеринбургской Епархии. </w:t>
      </w:r>
    </w:p>
    <w:p w14:paraId="2FC2DA5D" w14:textId="77777777" w:rsidR="00D02F6B" w:rsidRP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  </w:t>
      </w:r>
    </w:p>
    <w:p w14:paraId="613FE7D7" w14:textId="77777777" w:rsidR="00D02F6B" w:rsidRPr="00D02F6B" w:rsidRDefault="00D02F6B" w:rsidP="00D8580A">
      <w:pPr>
        <w:ind w:left="-426" w:firstLine="284"/>
        <w:jc w:val="both"/>
        <w:rPr>
          <w:rFonts w:ascii="Times New Roman" w:hAnsi="Times New Roman"/>
          <w:b/>
          <w:bCs/>
        </w:rPr>
      </w:pPr>
      <w:r w:rsidRPr="00D02F6B">
        <w:rPr>
          <w:rFonts w:ascii="Times New Roman" w:hAnsi="Times New Roman"/>
          <w:b/>
          <w:bCs/>
        </w:rPr>
        <w:t xml:space="preserve">7.  Организация деятельности Попечительского совета.  </w:t>
      </w:r>
    </w:p>
    <w:p w14:paraId="392CD03F" w14:textId="77777777" w:rsidR="00B0663C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Вопросы, предусмотренные абзацами вторым-пятым подпункта 6.2.1 Устава Гимназии, относятся к исключительной компетенции Попечительского совета. </w:t>
      </w:r>
    </w:p>
    <w:p w14:paraId="69C0B177" w14:textId="77777777" w:rsidR="00B0663C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Порядок проведения заседаний Попечительского совета в части, не урегулированной настоящим Уставом, устанавливается локальным нормативным актом Учреждения, утверждаемым Попечительским советом. </w:t>
      </w:r>
    </w:p>
    <w:p w14:paraId="61C75AED" w14:textId="77777777" w:rsidR="00B0663C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Решения Попечительского совета, по вопросам, относящимся к его исключительной компетенции, принимаются единогласно. </w:t>
      </w:r>
    </w:p>
    <w:p w14:paraId="643CB546" w14:textId="77777777" w:rsidR="00B0663C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Решения Попечительского совета по вопросам, не составляющим его исключительную компетенцию, принимаются простым большинством голосов. </w:t>
      </w:r>
    </w:p>
    <w:p w14:paraId="2C73E027" w14:textId="453D85A4" w:rsidR="00D02F6B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Заседание Попечительского совета правомочно, если на данном заседании присутствует более половины его членов. </w:t>
      </w:r>
    </w:p>
    <w:p w14:paraId="6EC6371F" w14:textId="77777777" w:rsidR="00B0663C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Заседания Попечительского совета проводятся по мере необходимости, но не реже двух раз в год. </w:t>
      </w:r>
    </w:p>
    <w:p w14:paraId="46BB4B7E" w14:textId="1A4BF36C" w:rsidR="00B0663C" w:rsidRDefault="00D02F6B" w:rsidP="00D8580A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lastRenderedPageBreak/>
        <w:t>Председатель Попечительского совета организует ведение протокола заседания Попечительского совета.</w:t>
      </w:r>
    </w:p>
    <w:p w14:paraId="26400256" w14:textId="08033053" w:rsidR="00D02F6B" w:rsidRPr="00D02F6B" w:rsidRDefault="00D02F6B" w:rsidP="00B0663C">
      <w:pPr>
        <w:ind w:left="-426" w:firstLine="284"/>
        <w:jc w:val="both"/>
        <w:rPr>
          <w:rFonts w:ascii="Times New Roman" w:hAnsi="Times New Roman"/>
        </w:rPr>
      </w:pPr>
      <w:r w:rsidRPr="00D02F6B">
        <w:rPr>
          <w:rFonts w:ascii="Times New Roman" w:hAnsi="Times New Roman"/>
        </w:rPr>
        <w:t xml:space="preserve"> Протоколы Попечительского совета подписываются всеми членами Попечительского совета с приложением печати Учреждения.</w:t>
      </w:r>
    </w:p>
    <w:sectPr w:rsidR="00D02F6B" w:rsidRPr="00D02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6B"/>
    <w:rsid w:val="00473AAD"/>
    <w:rsid w:val="00531372"/>
    <w:rsid w:val="00850172"/>
    <w:rsid w:val="00B05BCB"/>
    <w:rsid w:val="00B0663C"/>
    <w:rsid w:val="00C267A0"/>
    <w:rsid w:val="00D02F6B"/>
    <w:rsid w:val="00D8580A"/>
    <w:rsid w:val="00DC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A737"/>
  <w15:chartTrackingRefBased/>
  <w15:docId w15:val="{51D10FD0-B0B3-42B6-BCCB-7F2A4121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ind w:left="-567"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F6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02F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F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F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F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F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F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F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F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F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2F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2F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2F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2F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2F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2F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2F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2F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2F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2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F6B"/>
    <w:pPr>
      <w:numPr>
        <w:ilvl w:val="1"/>
      </w:numPr>
      <w:spacing w:after="160"/>
      <w:ind w:left="-567"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2F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2F6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2F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2F6B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D02F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2F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2F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2F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1094</Words>
  <Characters>6238</Characters>
  <Application>Microsoft Office Word</Application>
  <DocSecurity>0</DocSecurity>
  <Lines>51</Lines>
  <Paragraphs>14</Paragraphs>
  <ScaleCrop>false</ScaleCrop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Арефа иером.</dc:creator>
  <cp:keywords/>
  <dc:description/>
  <cp:lastModifiedBy>Арефа иером.</cp:lastModifiedBy>
  <cp:revision>3</cp:revision>
  <dcterms:created xsi:type="dcterms:W3CDTF">2026-02-20T05:30:00Z</dcterms:created>
  <dcterms:modified xsi:type="dcterms:W3CDTF">2026-02-20T05:44:00Z</dcterms:modified>
</cp:coreProperties>
</file>